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FEC84" w14:textId="77777777" w:rsidR="008C2D18" w:rsidRDefault="008C2D18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FC27D" w14:textId="5B51261C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MEETING MINUTES: </w:t>
      </w:r>
    </w:p>
    <w:p w14:paraId="37552C06" w14:textId="77777777" w:rsidR="00F354CE" w:rsidRPr="008F5676" w:rsidRDefault="00F354CE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PARKS COMMITEE</w:t>
      </w:r>
    </w:p>
    <w:p w14:paraId="5986AA42" w14:textId="0142E915" w:rsidR="00F354CE" w:rsidRPr="008F5676" w:rsidRDefault="00CE3C1B" w:rsidP="00F354CE">
      <w:pPr>
        <w:pBdr>
          <w:bottom w:val="thickThinSmallGap" w:sz="24" w:space="1" w:color="622423"/>
        </w:pBdr>
        <w:tabs>
          <w:tab w:val="center" w:pos="4680"/>
          <w:tab w:val="right" w:pos="9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Ju</w:t>
      </w:r>
      <w:r w:rsidR="00A516FD">
        <w:rPr>
          <w:rFonts w:ascii="Times New Roman" w:eastAsia="Times New Roman" w:hAnsi="Times New Roman" w:cs="Times New Roman"/>
          <w:b/>
          <w:sz w:val="24"/>
          <w:szCs w:val="24"/>
        </w:rPr>
        <w:t>ly</w:t>
      </w:r>
      <w:r w:rsidR="00914E1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516F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354CE">
        <w:rPr>
          <w:rFonts w:ascii="Times New Roman" w:eastAsia="Times New Roman" w:hAnsi="Times New Roman" w:cs="Times New Roman"/>
          <w:b/>
          <w:sz w:val="24"/>
          <w:szCs w:val="24"/>
        </w:rPr>
        <w:t>th, 202</w:t>
      </w:r>
      <w:r w:rsidR="005759C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A22D9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</w:t>
      </w:r>
      <w:r w:rsidR="00A516F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A516F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860C0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F354CE" w:rsidRPr="008F5676">
        <w:rPr>
          <w:rFonts w:ascii="Times New Roman" w:eastAsia="Times New Roman" w:hAnsi="Times New Roman" w:cs="Times New Roman"/>
          <w:b/>
          <w:sz w:val="24"/>
          <w:szCs w:val="24"/>
        </w:rPr>
        <w:t xml:space="preserve"> p.m.   </w:t>
      </w:r>
    </w:p>
    <w:p w14:paraId="1E3E9C24" w14:textId="7C84C947" w:rsidR="00F354CE" w:rsidRPr="00581853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 xml:space="preserve">Parks Committee meeting was called to order at </w:t>
      </w:r>
      <w:r w:rsidR="00A516FD" w:rsidRPr="00581853">
        <w:rPr>
          <w:rFonts w:ascii="Times New Roman" w:hAnsi="Times New Roman" w:cs="Times New Roman"/>
          <w:sz w:val="20"/>
          <w:szCs w:val="20"/>
        </w:rPr>
        <w:t>2</w:t>
      </w:r>
      <w:r w:rsidRPr="00581853">
        <w:rPr>
          <w:rFonts w:ascii="Times New Roman" w:hAnsi="Times New Roman" w:cs="Times New Roman"/>
          <w:sz w:val="20"/>
          <w:szCs w:val="20"/>
        </w:rPr>
        <w:t>:</w:t>
      </w:r>
      <w:r w:rsidR="00A516FD" w:rsidRPr="00581853">
        <w:rPr>
          <w:rFonts w:ascii="Times New Roman" w:hAnsi="Times New Roman" w:cs="Times New Roman"/>
          <w:sz w:val="20"/>
          <w:szCs w:val="20"/>
        </w:rPr>
        <w:t>30</w:t>
      </w:r>
      <w:r w:rsidR="00895385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Pr="00581853">
        <w:rPr>
          <w:rFonts w:ascii="Times New Roman" w:hAnsi="Times New Roman" w:cs="Times New Roman"/>
          <w:sz w:val="20"/>
          <w:szCs w:val="20"/>
        </w:rPr>
        <w:t xml:space="preserve">pm </w:t>
      </w:r>
      <w:r w:rsidR="00740FC7" w:rsidRPr="00581853">
        <w:rPr>
          <w:rFonts w:ascii="Times New Roman" w:hAnsi="Times New Roman" w:cs="Times New Roman"/>
          <w:sz w:val="20"/>
          <w:szCs w:val="20"/>
        </w:rPr>
        <w:t>b</w:t>
      </w:r>
      <w:r w:rsidR="00895385" w:rsidRPr="00581853">
        <w:rPr>
          <w:rFonts w:ascii="Times New Roman" w:hAnsi="Times New Roman" w:cs="Times New Roman"/>
          <w:sz w:val="20"/>
          <w:szCs w:val="20"/>
        </w:rPr>
        <w:t xml:space="preserve">y </w:t>
      </w:r>
      <w:r w:rsidR="00740FC7" w:rsidRPr="00581853">
        <w:rPr>
          <w:rFonts w:ascii="Times New Roman" w:hAnsi="Times New Roman" w:cs="Times New Roman"/>
          <w:sz w:val="20"/>
          <w:szCs w:val="20"/>
        </w:rPr>
        <w:t>Brenda</w:t>
      </w:r>
      <w:r w:rsidR="00895385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740FC7" w:rsidRPr="00581853">
        <w:rPr>
          <w:rFonts w:ascii="Times New Roman" w:hAnsi="Times New Roman" w:cs="Times New Roman"/>
          <w:sz w:val="20"/>
          <w:szCs w:val="20"/>
        </w:rPr>
        <w:t>Ku</w:t>
      </w:r>
      <w:r w:rsidR="002A32E0" w:rsidRPr="00581853">
        <w:rPr>
          <w:rFonts w:ascii="Times New Roman" w:hAnsi="Times New Roman" w:cs="Times New Roman"/>
          <w:sz w:val="20"/>
          <w:szCs w:val="20"/>
        </w:rPr>
        <w:t>basta</w:t>
      </w:r>
    </w:p>
    <w:p w14:paraId="62F8D5B6" w14:textId="77777777" w:rsidR="00F354CE" w:rsidRPr="00581853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35867740" w14:textId="64EF3EE6" w:rsidR="00D437E3" w:rsidRPr="00581853" w:rsidRDefault="00F354CE" w:rsidP="00F354CE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>Roll Call</w:t>
      </w:r>
      <w:r w:rsidRPr="00581853">
        <w:rPr>
          <w:rFonts w:ascii="Times New Roman" w:hAnsi="Times New Roman" w:cs="Times New Roman"/>
          <w:sz w:val="20"/>
          <w:szCs w:val="20"/>
        </w:rPr>
        <w:t>:</w:t>
      </w:r>
      <w:r w:rsidR="00095CD5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5B7537" w:rsidRPr="00581853">
        <w:rPr>
          <w:rFonts w:ascii="Times New Roman" w:hAnsi="Times New Roman" w:cs="Times New Roman"/>
          <w:sz w:val="20"/>
          <w:szCs w:val="20"/>
        </w:rPr>
        <w:t xml:space="preserve">Brenda Kubasta </w:t>
      </w:r>
      <w:r w:rsidR="003D6351" w:rsidRPr="00581853">
        <w:rPr>
          <w:rFonts w:ascii="Times New Roman" w:hAnsi="Times New Roman" w:cs="Times New Roman"/>
          <w:sz w:val="20"/>
          <w:szCs w:val="20"/>
        </w:rPr>
        <w:t>(</w:t>
      </w:r>
      <w:r w:rsidR="00852D12" w:rsidRPr="00581853">
        <w:rPr>
          <w:rFonts w:ascii="Times New Roman" w:hAnsi="Times New Roman" w:cs="Times New Roman"/>
          <w:sz w:val="20"/>
          <w:szCs w:val="20"/>
        </w:rPr>
        <w:t>Present)</w:t>
      </w:r>
      <w:r w:rsidR="005B7537" w:rsidRPr="00581853">
        <w:rPr>
          <w:rFonts w:ascii="Times New Roman" w:hAnsi="Times New Roman" w:cs="Times New Roman"/>
          <w:sz w:val="20"/>
          <w:szCs w:val="20"/>
        </w:rPr>
        <w:t>,</w:t>
      </w:r>
      <w:r w:rsidR="00852D12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5B7537" w:rsidRPr="00581853">
        <w:rPr>
          <w:rFonts w:ascii="Times New Roman" w:hAnsi="Times New Roman" w:cs="Times New Roman"/>
          <w:sz w:val="20"/>
          <w:szCs w:val="20"/>
        </w:rPr>
        <w:t xml:space="preserve">Steve Foster </w:t>
      </w:r>
      <w:r w:rsidR="00852D12" w:rsidRPr="00581853">
        <w:rPr>
          <w:rFonts w:ascii="Times New Roman" w:hAnsi="Times New Roman" w:cs="Times New Roman"/>
          <w:sz w:val="20"/>
          <w:szCs w:val="20"/>
        </w:rPr>
        <w:t>(</w:t>
      </w:r>
      <w:r w:rsidR="005B7537" w:rsidRPr="00581853">
        <w:rPr>
          <w:rFonts w:ascii="Times New Roman" w:hAnsi="Times New Roman" w:cs="Times New Roman"/>
          <w:sz w:val="20"/>
          <w:szCs w:val="20"/>
        </w:rPr>
        <w:t>Present</w:t>
      </w:r>
      <w:r w:rsidR="00B829D7" w:rsidRPr="00581853">
        <w:rPr>
          <w:rFonts w:ascii="Times New Roman" w:hAnsi="Times New Roman" w:cs="Times New Roman"/>
          <w:sz w:val="20"/>
          <w:szCs w:val="20"/>
        </w:rPr>
        <w:t>)</w:t>
      </w:r>
      <w:r w:rsidR="005B7537" w:rsidRPr="00581853">
        <w:rPr>
          <w:rFonts w:ascii="Times New Roman" w:hAnsi="Times New Roman" w:cs="Times New Roman"/>
          <w:sz w:val="20"/>
          <w:szCs w:val="20"/>
        </w:rPr>
        <w:t>,</w:t>
      </w:r>
      <w:r w:rsidR="00095CD5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5B7537" w:rsidRPr="00581853">
        <w:rPr>
          <w:rFonts w:ascii="Times New Roman" w:hAnsi="Times New Roman" w:cs="Times New Roman"/>
          <w:sz w:val="20"/>
          <w:szCs w:val="20"/>
        </w:rPr>
        <w:t>John Broderick (</w:t>
      </w:r>
      <w:r w:rsidR="00776FF2" w:rsidRPr="00581853">
        <w:rPr>
          <w:rFonts w:ascii="Times New Roman" w:hAnsi="Times New Roman" w:cs="Times New Roman"/>
          <w:sz w:val="20"/>
          <w:szCs w:val="20"/>
        </w:rPr>
        <w:t>Ab</w:t>
      </w:r>
      <w:r w:rsidR="005B7537" w:rsidRPr="00581853">
        <w:rPr>
          <w:rFonts w:ascii="Times New Roman" w:hAnsi="Times New Roman" w:cs="Times New Roman"/>
          <w:sz w:val="20"/>
          <w:szCs w:val="20"/>
        </w:rPr>
        <w:t xml:space="preserve">sent), </w:t>
      </w:r>
      <w:r w:rsidRPr="00581853">
        <w:rPr>
          <w:rFonts w:ascii="Times New Roman" w:hAnsi="Times New Roman" w:cs="Times New Roman"/>
          <w:sz w:val="20"/>
          <w:szCs w:val="20"/>
        </w:rPr>
        <w:t xml:space="preserve">Lani </w:t>
      </w:r>
      <w:bookmarkStart w:id="0" w:name="_Hlk106723023"/>
      <w:r w:rsidRPr="00581853">
        <w:rPr>
          <w:rFonts w:ascii="Times New Roman" w:hAnsi="Times New Roman" w:cs="Times New Roman"/>
          <w:sz w:val="20"/>
          <w:szCs w:val="20"/>
        </w:rPr>
        <w:t>Stanek</w:t>
      </w:r>
      <w:bookmarkEnd w:id="0"/>
      <w:r w:rsidRPr="00581853">
        <w:rPr>
          <w:rFonts w:ascii="Times New Roman" w:hAnsi="Times New Roman" w:cs="Times New Roman"/>
          <w:sz w:val="20"/>
          <w:szCs w:val="20"/>
        </w:rPr>
        <w:t xml:space="preserve"> (</w:t>
      </w:r>
      <w:r w:rsidR="003D6351" w:rsidRPr="00581853">
        <w:rPr>
          <w:rFonts w:ascii="Times New Roman" w:hAnsi="Times New Roman" w:cs="Times New Roman"/>
          <w:sz w:val="20"/>
          <w:szCs w:val="20"/>
        </w:rPr>
        <w:t>Present</w:t>
      </w:r>
      <w:r w:rsidRPr="00581853">
        <w:rPr>
          <w:rFonts w:ascii="Times New Roman" w:hAnsi="Times New Roman" w:cs="Times New Roman"/>
          <w:sz w:val="20"/>
          <w:szCs w:val="20"/>
        </w:rPr>
        <w:t>), David Porter (</w:t>
      </w:r>
      <w:r w:rsidR="007F3897" w:rsidRPr="00581853">
        <w:rPr>
          <w:rFonts w:ascii="Times New Roman" w:hAnsi="Times New Roman" w:cs="Times New Roman"/>
          <w:sz w:val="20"/>
          <w:szCs w:val="20"/>
        </w:rPr>
        <w:t>P</w:t>
      </w:r>
      <w:r w:rsidRPr="00581853">
        <w:rPr>
          <w:rFonts w:ascii="Times New Roman" w:hAnsi="Times New Roman" w:cs="Times New Roman"/>
          <w:sz w:val="20"/>
          <w:szCs w:val="20"/>
        </w:rPr>
        <w:t>resent</w:t>
      </w:r>
      <w:r w:rsidR="006D507B" w:rsidRPr="00581853">
        <w:rPr>
          <w:rFonts w:ascii="Times New Roman" w:hAnsi="Times New Roman" w:cs="Times New Roman"/>
          <w:sz w:val="20"/>
          <w:szCs w:val="20"/>
        </w:rPr>
        <w:t xml:space="preserve">), </w:t>
      </w:r>
      <w:r w:rsidRPr="00581853">
        <w:rPr>
          <w:rFonts w:ascii="Times New Roman" w:hAnsi="Times New Roman" w:cs="Times New Roman"/>
          <w:sz w:val="20"/>
          <w:szCs w:val="20"/>
        </w:rPr>
        <w:t>James Fluette (</w:t>
      </w:r>
      <w:r w:rsidR="007F3897" w:rsidRPr="00581853">
        <w:rPr>
          <w:rFonts w:ascii="Times New Roman" w:hAnsi="Times New Roman" w:cs="Times New Roman"/>
          <w:sz w:val="20"/>
          <w:szCs w:val="20"/>
        </w:rPr>
        <w:t>P</w:t>
      </w:r>
      <w:r w:rsidRPr="00581853">
        <w:rPr>
          <w:rFonts w:ascii="Times New Roman" w:hAnsi="Times New Roman" w:cs="Times New Roman"/>
          <w:sz w:val="20"/>
          <w:szCs w:val="20"/>
        </w:rPr>
        <w:t>resent), Jordan Dunham (</w:t>
      </w:r>
      <w:r w:rsidR="00CB077E" w:rsidRPr="00581853">
        <w:rPr>
          <w:rFonts w:ascii="Times New Roman" w:hAnsi="Times New Roman" w:cs="Times New Roman"/>
          <w:sz w:val="20"/>
          <w:szCs w:val="20"/>
        </w:rPr>
        <w:t>Ab</w:t>
      </w:r>
      <w:r w:rsidR="0047558A" w:rsidRPr="00581853">
        <w:rPr>
          <w:rFonts w:ascii="Times New Roman" w:hAnsi="Times New Roman" w:cs="Times New Roman"/>
          <w:sz w:val="20"/>
          <w:szCs w:val="20"/>
        </w:rPr>
        <w:t>sent</w:t>
      </w:r>
      <w:r w:rsidRPr="00581853">
        <w:rPr>
          <w:rFonts w:ascii="Times New Roman" w:hAnsi="Times New Roman" w:cs="Times New Roman"/>
          <w:sz w:val="20"/>
          <w:szCs w:val="20"/>
        </w:rPr>
        <w:t>)</w:t>
      </w:r>
      <w:r w:rsidR="006D507B" w:rsidRPr="00581853">
        <w:rPr>
          <w:rFonts w:ascii="Times New Roman" w:hAnsi="Times New Roman" w:cs="Times New Roman"/>
          <w:sz w:val="20"/>
          <w:szCs w:val="20"/>
        </w:rPr>
        <w:t xml:space="preserve">, </w:t>
      </w:r>
      <w:r w:rsidR="006A642C" w:rsidRPr="00581853">
        <w:rPr>
          <w:rFonts w:ascii="Times New Roman" w:hAnsi="Times New Roman" w:cs="Times New Roman"/>
          <w:sz w:val="20"/>
          <w:szCs w:val="20"/>
        </w:rPr>
        <w:t xml:space="preserve">David </w:t>
      </w:r>
      <w:r w:rsidR="00910DBC" w:rsidRPr="00581853">
        <w:rPr>
          <w:rFonts w:ascii="Times New Roman" w:hAnsi="Times New Roman" w:cs="Times New Roman"/>
          <w:sz w:val="20"/>
          <w:szCs w:val="20"/>
        </w:rPr>
        <w:t>Reetz (</w:t>
      </w:r>
      <w:r w:rsidR="0052397F" w:rsidRPr="00581853">
        <w:rPr>
          <w:rFonts w:ascii="Times New Roman" w:hAnsi="Times New Roman" w:cs="Times New Roman"/>
          <w:sz w:val="20"/>
          <w:szCs w:val="20"/>
        </w:rPr>
        <w:t>Present</w:t>
      </w:r>
      <w:r w:rsidR="006A642C" w:rsidRPr="00581853">
        <w:rPr>
          <w:rFonts w:ascii="Times New Roman" w:hAnsi="Times New Roman" w:cs="Times New Roman"/>
          <w:sz w:val="20"/>
          <w:szCs w:val="20"/>
        </w:rPr>
        <w:t>)</w:t>
      </w:r>
      <w:r w:rsidR="006D507B" w:rsidRPr="00581853">
        <w:rPr>
          <w:rFonts w:ascii="Times New Roman" w:hAnsi="Times New Roman" w:cs="Times New Roman"/>
          <w:sz w:val="20"/>
          <w:szCs w:val="20"/>
        </w:rPr>
        <w:t>.</w:t>
      </w:r>
    </w:p>
    <w:p w14:paraId="03DA8085" w14:textId="447EAECB" w:rsidR="00CF40BD" w:rsidRPr="00581853" w:rsidRDefault="00776FF2" w:rsidP="00CF40BD">
      <w:pPr>
        <w:rPr>
          <w:rFonts w:ascii="Times New Roman" w:hAnsi="Times New Roman" w:cs="Times New Roman"/>
          <w:sz w:val="20"/>
          <w:szCs w:val="20"/>
          <w:u w:val="single"/>
        </w:rPr>
      </w:pPr>
      <w:r w:rsidRPr="00581853">
        <w:rPr>
          <w:rFonts w:ascii="Times New Roman" w:hAnsi="Times New Roman" w:cs="Times New Roman"/>
          <w:b/>
          <w:bCs/>
          <w:color w:val="00B050"/>
          <w:sz w:val="20"/>
          <w:szCs w:val="20"/>
          <w:u w:val="single"/>
        </w:rPr>
        <w:t>10</w:t>
      </w:r>
      <w:r w:rsidR="00E011F7" w:rsidRPr="00581853">
        <w:rPr>
          <w:rFonts w:ascii="Times New Roman" w:hAnsi="Times New Roman" w:cs="Times New Roman"/>
          <w:b/>
          <w:bCs/>
          <w:color w:val="00B050"/>
          <w:sz w:val="20"/>
          <w:szCs w:val="20"/>
          <w:u w:val="single"/>
        </w:rPr>
        <w:t>56</w:t>
      </w:r>
      <w:r w:rsidR="000304F6"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E266B7"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>Safe Days</w:t>
      </w:r>
    </w:p>
    <w:p w14:paraId="6B3DCAA1" w14:textId="77777777" w:rsidR="00136DA6" w:rsidRPr="00581853" w:rsidRDefault="00F354CE" w:rsidP="00CF40BD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>Public Participation</w:t>
      </w:r>
      <w:r w:rsidRPr="00581853">
        <w:rPr>
          <w:rFonts w:ascii="Times New Roman" w:hAnsi="Times New Roman" w:cs="Times New Roman"/>
          <w:sz w:val="20"/>
          <w:szCs w:val="20"/>
        </w:rPr>
        <w:t>:</w:t>
      </w:r>
      <w:r w:rsidR="00B803E2" w:rsidRPr="0058185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FE08DC" w14:textId="3C936DA3" w:rsidR="00B30670" w:rsidRPr="00581853" w:rsidRDefault="00136DA6" w:rsidP="00CF40BD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>-</w:t>
      </w:r>
      <w:r w:rsidR="00DE3C36" w:rsidRPr="00581853">
        <w:rPr>
          <w:rFonts w:ascii="Times New Roman" w:hAnsi="Times New Roman" w:cs="Times New Roman"/>
          <w:sz w:val="20"/>
          <w:szCs w:val="20"/>
        </w:rPr>
        <w:t xml:space="preserve">A resident stopped in to express her concern about the flags not being moved to their proper position in a timely manner. </w:t>
      </w:r>
      <w:r w:rsidR="00557BEE" w:rsidRPr="00581853">
        <w:rPr>
          <w:rFonts w:ascii="Times New Roman" w:hAnsi="Times New Roman" w:cs="Times New Roman"/>
          <w:sz w:val="20"/>
          <w:szCs w:val="20"/>
        </w:rPr>
        <w:t xml:space="preserve">Our field supervisor has taken on the responsibility to </w:t>
      </w:r>
      <w:r w:rsidR="00EE17FF" w:rsidRPr="00581853">
        <w:rPr>
          <w:rFonts w:ascii="Times New Roman" w:hAnsi="Times New Roman" w:cs="Times New Roman"/>
          <w:sz w:val="20"/>
          <w:szCs w:val="20"/>
        </w:rPr>
        <w:t>raise and lower the flags.</w:t>
      </w:r>
      <w:r w:rsidR="005638E3" w:rsidRPr="00581853">
        <w:rPr>
          <w:rFonts w:ascii="Times New Roman" w:hAnsi="Times New Roman" w:cs="Times New Roman"/>
          <w:sz w:val="20"/>
          <w:szCs w:val="20"/>
        </w:rPr>
        <w:t xml:space="preserve"> It was al</w:t>
      </w:r>
      <w:r w:rsidR="00380374" w:rsidRPr="00581853">
        <w:rPr>
          <w:rFonts w:ascii="Times New Roman" w:hAnsi="Times New Roman" w:cs="Times New Roman"/>
          <w:sz w:val="20"/>
          <w:szCs w:val="20"/>
        </w:rPr>
        <w:t>so discussed as if we should add some solar lights to our flag poles. More research is needed as to cost.</w:t>
      </w:r>
    </w:p>
    <w:p w14:paraId="162FFF0F" w14:textId="7EE1D676" w:rsidR="00D23368" w:rsidRPr="00581853" w:rsidRDefault="00136DA6" w:rsidP="00CF40B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>-</w:t>
      </w:r>
      <w:r w:rsidR="00D23368" w:rsidRPr="00581853">
        <w:rPr>
          <w:rFonts w:ascii="Times New Roman" w:hAnsi="Times New Roman" w:cs="Times New Roman"/>
          <w:sz w:val="20"/>
          <w:szCs w:val="20"/>
        </w:rPr>
        <w:t xml:space="preserve">A resident brought up a concern with another </w:t>
      </w:r>
      <w:r w:rsidR="00A22D9D" w:rsidRPr="00581853">
        <w:rPr>
          <w:rFonts w:ascii="Times New Roman" w:hAnsi="Times New Roman" w:cs="Times New Roman"/>
          <w:sz w:val="20"/>
          <w:szCs w:val="20"/>
        </w:rPr>
        <w:t>resident’s</w:t>
      </w:r>
      <w:r w:rsidR="00D23368" w:rsidRPr="00581853">
        <w:rPr>
          <w:rFonts w:ascii="Times New Roman" w:hAnsi="Times New Roman" w:cs="Times New Roman"/>
          <w:sz w:val="20"/>
          <w:szCs w:val="20"/>
        </w:rPr>
        <w:t xml:space="preserve"> dock that is in poor condition, Steve Foster offered to go talk to the resident about the condition.</w:t>
      </w:r>
    </w:p>
    <w:p w14:paraId="19B3786D" w14:textId="40621DA8" w:rsidR="006021C3" w:rsidRPr="00581853" w:rsidRDefault="00F354CE" w:rsidP="006021C3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6021C3"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>Communications</w:t>
      </w:r>
      <w:r w:rsidR="006021C3" w:rsidRPr="005818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6021C3" w:rsidRPr="00581853">
        <w:rPr>
          <w:rFonts w:ascii="Times New Roman" w:hAnsi="Times New Roman" w:cs="Times New Roman"/>
          <w:sz w:val="20"/>
          <w:szCs w:val="20"/>
        </w:rPr>
        <w:t xml:space="preserve"> None</w:t>
      </w:r>
    </w:p>
    <w:p w14:paraId="715276C7" w14:textId="5DC5FDB8" w:rsidR="00763FB2" w:rsidRPr="00581853" w:rsidRDefault="003C00AC" w:rsidP="00763FB2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>Approve Minutes:</w:t>
      </w:r>
      <w:r w:rsidRPr="00581853">
        <w:rPr>
          <w:rFonts w:ascii="Times New Roman" w:hAnsi="Times New Roman" w:cs="Times New Roman"/>
          <w:sz w:val="20"/>
          <w:szCs w:val="20"/>
        </w:rPr>
        <w:t xml:space="preserve"> MOTION by </w:t>
      </w:r>
      <w:r w:rsidR="00A63112" w:rsidRPr="00581853">
        <w:rPr>
          <w:rFonts w:ascii="Times New Roman" w:hAnsi="Times New Roman" w:cs="Times New Roman"/>
          <w:sz w:val="20"/>
          <w:szCs w:val="20"/>
        </w:rPr>
        <w:t>Stanek</w:t>
      </w:r>
      <w:r w:rsidR="00A41449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Pr="00581853">
        <w:rPr>
          <w:rFonts w:ascii="Times New Roman" w:hAnsi="Times New Roman" w:cs="Times New Roman"/>
          <w:sz w:val="20"/>
          <w:szCs w:val="20"/>
        </w:rPr>
        <w:t>seconded by</w:t>
      </w:r>
      <w:r w:rsidR="00A63112" w:rsidRPr="00581853">
        <w:rPr>
          <w:rFonts w:ascii="Times New Roman" w:hAnsi="Times New Roman" w:cs="Times New Roman"/>
          <w:sz w:val="20"/>
          <w:szCs w:val="20"/>
        </w:rPr>
        <w:t xml:space="preserve"> Foster</w:t>
      </w:r>
      <w:r w:rsidR="00A41449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Pr="00581853">
        <w:rPr>
          <w:rFonts w:ascii="Times New Roman" w:hAnsi="Times New Roman" w:cs="Times New Roman"/>
          <w:sz w:val="20"/>
          <w:szCs w:val="20"/>
        </w:rPr>
        <w:t xml:space="preserve">to approve the minutes from the </w:t>
      </w:r>
      <w:r w:rsidR="00A63112" w:rsidRPr="00581853">
        <w:rPr>
          <w:rFonts w:ascii="Times New Roman" w:hAnsi="Times New Roman" w:cs="Times New Roman"/>
          <w:sz w:val="20"/>
          <w:szCs w:val="20"/>
        </w:rPr>
        <w:t>June</w:t>
      </w:r>
      <w:r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AF7BDC" w:rsidRPr="00581853">
        <w:rPr>
          <w:rFonts w:ascii="Times New Roman" w:hAnsi="Times New Roman" w:cs="Times New Roman"/>
          <w:sz w:val="20"/>
          <w:szCs w:val="20"/>
        </w:rPr>
        <w:t>1</w:t>
      </w:r>
      <w:r w:rsidR="00D14893" w:rsidRPr="00581853">
        <w:rPr>
          <w:rFonts w:ascii="Times New Roman" w:hAnsi="Times New Roman" w:cs="Times New Roman"/>
          <w:sz w:val="20"/>
          <w:szCs w:val="20"/>
        </w:rPr>
        <w:t>3</w:t>
      </w:r>
      <w:r w:rsidRPr="0058185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852D12" w:rsidRPr="00581853">
        <w:rPr>
          <w:rFonts w:ascii="Times New Roman" w:hAnsi="Times New Roman" w:cs="Times New Roman"/>
          <w:sz w:val="20"/>
          <w:szCs w:val="20"/>
        </w:rPr>
        <w:t>, 2022,</w:t>
      </w:r>
      <w:r w:rsidRPr="00581853">
        <w:rPr>
          <w:rFonts w:ascii="Times New Roman" w:hAnsi="Times New Roman" w:cs="Times New Roman"/>
          <w:sz w:val="20"/>
          <w:szCs w:val="20"/>
        </w:rPr>
        <w:t xml:space="preserve"> minutes. Carried by voice vote.</w:t>
      </w:r>
    </w:p>
    <w:p w14:paraId="3C0AF953" w14:textId="3AEBBB32" w:rsidR="00EB59BD" w:rsidRPr="00581853" w:rsidRDefault="00F354CE" w:rsidP="006E5C17">
      <w:pPr>
        <w:pStyle w:val="NormalWeb"/>
        <w:spacing w:before="200" w:beforeAutospacing="0" w:after="0" w:afterAutospacing="0"/>
        <w:rPr>
          <w:sz w:val="20"/>
          <w:szCs w:val="20"/>
        </w:rPr>
      </w:pPr>
      <w:r w:rsidRPr="00581853">
        <w:rPr>
          <w:b/>
          <w:bCs/>
          <w:sz w:val="20"/>
          <w:szCs w:val="20"/>
          <w:u w:val="single"/>
        </w:rPr>
        <w:t>Operations Update</w:t>
      </w:r>
    </w:p>
    <w:p w14:paraId="0C0BBFE5" w14:textId="77777777" w:rsidR="00EB59BD" w:rsidRPr="00581853" w:rsidRDefault="00EB59BD" w:rsidP="00EB59BD">
      <w:pPr>
        <w:pStyle w:val="NormalWeb"/>
        <w:spacing w:before="200" w:beforeAutospacing="0" w:after="0" w:afterAutospacing="0"/>
        <w:rPr>
          <w:sz w:val="20"/>
          <w:szCs w:val="20"/>
        </w:rPr>
      </w:pPr>
      <w:r w:rsidRPr="00581853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0"/>
          <w:szCs w:val="20"/>
        </w:rPr>
        <w:t>-</w:t>
      </w:r>
      <w:r w:rsidRPr="00581853">
        <w:rPr>
          <w:rFonts w:asciiTheme="minorHAnsi" w:eastAsiaTheme="minorEastAsia" w:hAnsi="Calibri" w:cstheme="minorBidi"/>
          <w:color w:val="000000" w:themeColor="text1"/>
          <w:kern w:val="24"/>
          <w:sz w:val="20"/>
          <w:szCs w:val="20"/>
        </w:rPr>
        <w:t>2 Shades were constructed.</w:t>
      </w:r>
    </w:p>
    <w:p w14:paraId="39CD6665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-Daily beach drags at Marble Park pool.</w:t>
      </w:r>
    </w:p>
    <w:p w14:paraId="17DDFEFF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-Normal Park and cemetery mowing and trimming.</w:t>
      </w:r>
    </w:p>
    <w:p w14:paraId="3A8C28FF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-Mulch was spread at tree rings at Lake Winneconne and Marble Park.</w:t>
      </w:r>
    </w:p>
    <w:p w14:paraId="2E0D867F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All trails and courts were dragged.</w:t>
      </w:r>
    </w:p>
    <w:p w14:paraId="57ED7107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Round up around shelters and cemetery shelters and fences.</w:t>
      </w:r>
    </w:p>
    <w:p w14:paraId="4B1610E7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Removed rotten and hazardous tree at waterfront park.</w:t>
      </w:r>
    </w:p>
    <w:p w14:paraId="28935552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Large Toro is back, had to fix gearset.</w:t>
      </w:r>
    </w:p>
    <w:p w14:paraId="373CF7BE" w14:textId="77777777" w:rsidR="00EB59BD" w:rsidRPr="00581853" w:rsidRDefault="00EB59BD" w:rsidP="00EB59BD">
      <w:pPr>
        <w:spacing w:line="240" w:lineRule="auto"/>
        <w:rPr>
          <w:sz w:val="20"/>
          <w:szCs w:val="20"/>
        </w:rPr>
      </w:pPr>
      <w:r w:rsidRPr="00581853">
        <w:rPr>
          <w:sz w:val="20"/>
          <w:szCs w:val="20"/>
        </w:rPr>
        <w:t>Large toro wing broke, had to fix control signal, $1,800.00 fixed with a 20-dollar napa plug.</w:t>
      </w:r>
    </w:p>
    <w:p w14:paraId="6962663A" w14:textId="38F8FC68" w:rsidR="00F82CBF" w:rsidRPr="00581853" w:rsidRDefault="00F82CBF" w:rsidP="00F354CE">
      <w:pPr>
        <w:rPr>
          <w:rFonts w:ascii="Times New Roman" w:hAnsi="Times New Roman" w:cs="Times New Roman"/>
          <w:sz w:val="20"/>
          <w:szCs w:val="20"/>
        </w:rPr>
      </w:pPr>
    </w:p>
    <w:p w14:paraId="52F2ADB5" w14:textId="38ED5B50" w:rsidR="0000785F" w:rsidRPr="00581853" w:rsidRDefault="00F354CE" w:rsidP="00F82CBF">
      <w:pPr>
        <w:spacing w:before="200" w:after="0" w:line="21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1853">
        <w:rPr>
          <w:b/>
          <w:bCs/>
          <w:sz w:val="20"/>
          <w:szCs w:val="20"/>
          <w:u w:val="single"/>
        </w:rPr>
        <w:t xml:space="preserve">Old Business: </w:t>
      </w:r>
      <w:r w:rsidRPr="00581853">
        <w:rPr>
          <w:sz w:val="20"/>
          <w:szCs w:val="20"/>
        </w:rPr>
        <w:t xml:space="preserve"> </w:t>
      </w:r>
      <w:r w:rsidRPr="00581853">
        <w:rPr>
          <w:sz w:val="20"/>
          <w:szCs w:val="20"/>
        </w:rPr>
        <w:br/>
      </w:r>
      <w:r w:rsidR="00136DA6" w:rsidRPr="00581853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-</w:t>
      </w:r>
      <w:r w:rsidR="0000785F" w:rsidRPr="00581853">
        <w:rPr>
          <w:rFonts w:ascii="Times New Roman" w:hAnsi="Times New Roman" w:cs="Times New Roman"/>
          <w:color w:val="000000" w:themeColor="text1"/>
          <w:kern w:val="24"/>
          <w:sz w:val="20"/>
          <w:szCs w:val="20"/>
        </w:rPr>
        <w:t>Update on fundraising for improvements to Lake Winneconne Park.</w:t>
      </w:r>
    </w:p>
    <w:p w14:paraId="42FEED92" w14:textId="1F580616" w:rsidR="0000785F" w:rsidRPr="00581853" w:rsidRDefault="0000785F" w:rsidP="0000785F">
      <w:pPr>
        <w:spacing w:after="0" w:line="216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</w:pPr>
      <w:r w:rsidRPr="00581853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ab/>
        <w:t>- Winneconne Men’s Club pledged $1,000.00.</w:t>
      </w:r>
      <w:r w:rsidR="00DD611D" w:rsidRPr="00581853"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  <w:t xml:space="preserve"> looking for specific cause in park.</w:t>
      </w:r>
    </w:p>
    <w:p w14:paraId="68A314C4" w14:textId="5A4912DE" w:rsidR="004472F4" w:rsidRPr="00581853" w:rsidRDefault="001C40AB" w:rsidP="004472F4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>-</w:t>
      </w:r>
      <w:r w:rsidR="004472F4" w:rsidRPr="00581853">
        <w:rPr>
          <w:rFonts w:ascii="Times New Roman" w:hAnsi="Times New Roman" w:cs="Times New Roman"/>
          <w:sz w:val="20"/>
          <w:szCs w:val="20"/>
        </w:rPr>
        <w:t xml:space="preserve">Meet with ball clubs to sign </w:t>
      </w:r>
      <w:r w:rsidR="00DF66FF" w:rsidRPr="00581853">
        <w:rPr>
          <w:rFonts w:ascii="Times New Roman" w:hAnsi="Times New Roman" w:cs="Times New Roman"/>
          <w:sz w:val="20"/>
          <w:szCs w:val="20"/>
        </w:rPr>
        <w:t>contracts. (</w:t>
      </w:r>
      <w:r w:rsidR="00001F62" w:rsidRPr="00581853">
        <w:rPr>
          <w:rFonts w:ascii="Times New Roman" w:hAnsi="Times New Roman" w:cs="Times New Roman"/>
          <w:sz w:val="20"/>
          <w:szCs w:val="20"/>
        </w:rPr>
        <w:t>Still Working with WYDC</w:t>
      </w:r>
      <w:r w:rsidRPr="00581853">
        <w:rPr>
          <w:rFonts w:ascii="Times New Roman" w:hAnsi="Times New Roman" w:cs="Times New Roman"/>
          <w:sz w:val="20"/>
          <w:szCs w:val="20"/>
        </w:rPr>
        <w:t>, they will sign after their board meeting</w:t>
      </w:r>
      <w:r w:rsidR="00C746D3" w:rsidRPr="00581853">
        <w:rPr>
          <w:rFonts w:ascii="Times New Roman" w:hAnsi="Times New Roman" w:cs="Times New Roman"/>
          <w:sz w:val="20"/>
          <w:szCs w:val="20"/>
        </w:rPr>
        <w:t>.</w:t>
      </w:r>
      <w:r w:rsidR="006E5C17" w:rsidRPr="00581853">
        <w:rPr>
          <w:rFonts w:ascii="Times New Roman" w:hAnsi="Times New Roman" w:cs="Times New Roman"/>
          <w:sz w:val="20"/>
          <w:szCs w:val="20"/>
        </w:rPr>
        <w:t>)</w:t>
      </w:r>
    </w:p>
    <w:p w14:paraId="521851DE" w14:textId="1FB20F15" w:rsidR="004472F4" w:rsidRPr="00581853" w:rsidRDefault="001C40AB" w:rsidP="004472F4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>-</w:t>
      </w:r>
      <w:r w:rsidR="004472F4" w:rsidRPr="00581853">
        <w:rPr>
          <w:rFonts w:ascii="Times New Roman" w:hAnsi="Times New Roman" w:cs="Times New Roman"/>
          <w:sz w:val="20"/>
          <w:szCs w:val="20"/>
        </w:rPr>
        <w:t xml:space="preserve">Thermometers – Jordan to look at ones for </w:t>
      </w:r>
      <w:r w:rsidR="00F463D1" w:rsidRPr="00581853">
        <w:rPr>
          <w:rFonts w:ascii="Times New Roman" w:hAnsi="Times New Roman" w:cs="Times New Roman"/>
          <w:sz w:val="20"/>
          <w:szCs w:val="20"/>
        </w:rPr>
        <w:t xml:space="preserve">the </w:t>
      </w:r>
      <w:r w:rsidR="004472F4" w:rsidRPr="00581853">
        <w:rPr>
          <w:rFonts w:ascii="Times New Roman" w:hAnsi="Times New Roman" w:cs="Times New Roman"/>
          <w:sz w:val="20"/>
          <w:szCs w:val="20"/>
        </w:rPr>
        <w:t>school</w:t>
      </w:r>
      <w:r w:rsidR="006E5C17" w:rsidRPr="00581853">
        <w:rPr>
          <w:rFonts w:ascii="Times New Roman" w:hAnsi="Times New Roman" w:cs="Times New Roman"/>
          <w:sz w:val="20"/>
          <w:szCs w:val="20"/>
        </w:rPr>
        <w:t>, the</w:t>
      </w:r>
      <w:r w:rsidR="00F463D1" w:rsidRPr="00581853">
        <w:rPr>
          <w:rFonts w:ascii="Times New Roman" w:hAnsi="Times New Roman" w:cs="Times New Roman"/>
          <w:sz w:val="20"/>
          <w:szCs w:val="20"/>
        </w:rPr>
        <w:t>y</w:t>
      </w:r>
      <w:r w:rsidR="006E5C17" w:rsidRPr="00581853">
        <w:rPr>
          <w:rFonts w:ascii="Times New Roman" w:hAnsi="Times New Roman" w:cs="Times New Roman"/>
          <w:sz w:val="20"/>
          <w:szCs w:val="20"/>
        </w:rPr>
        <w:t xml:space="preserve"> are in rough shape and would need to </w:t>
      </w:r>
      <w:r w:rsidR="000E442C" w:rsidRPr="00581853">
        <w:rPr>
          <w:rFonts w:ascii="Times New Roman" w:hAnsi="Times New Roman" w:cs="Times New Roman"/>
          <w:sz w:val="20"/>
          <w:szCs w:val="20"/>
        </w:rPr>
        <w:t xml:space="preserve">be rebuilt. James talked with a resident on Elm </w:t>
      </w:r>
      <w:r w:rsidR="002C0782" w:rsidRPr="00581853">
        <w:rPr>
          <w:rFonts w:ascii="Times New Roman" w:hAnsi="Times New Roman" w:cs="Times New Roman"/>
          <w:sz w:val="20"/>
          <w:szCs w:val="20"/>
        </w:rPr>
        <w:t>Street,</w:t>
      </w:r>
      <w:r w:rsidR="000E442C" w:rsidRPr="00581853">
        <w:rPr>
          <w:rFonts w:ascii="Times New Roman" w:hAnsi="Times New Roman" w:cs="Times New Roman"/>
          <w:sz w:val="20"/>
          <w:szCs w:val="20"/>
        </w:rPr>
        <w:t xml:space="preserve"> and he is willing to help construct new ones.</w:t>
      </w:r>
    </w:p>
    <w:p w14:paraId="1FD039FE" w14:textId="11ADC6BB" w:rsidR="00DF5824" w:rsidRPr="00581853" w:rsidRDefault="00DF5824" w:rsidP="004472F4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>- Daytime Mooring</w:t>
      </w:r>
      <w:r w:rsidR="00432393"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 xml:space="preserve"> – This was sent back to the committee to review. The committee has decided to leave </w:t>
      </w:r>
      <w:r w:rsidR="00EA2ACB"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>the ordinance as it stands until it becomes an issue.</w:t>
      </w:r>
    </w:p>
    <w:p w14:paraId="638B6A3D" w14:textId="77777777" w:rsidR="00EA2ACB" w:rsidRPr="00581853" w:rsidRDefault="00EA2ACB" w:rsidP="00EA2ACB">
      <w:pPr>
        <w:spacing w:after="0" w:line="240" w:lineRule="auto"/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</w:pPr>
      <w:r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>-Concert in the parks.</w:t>
      </w:r>
    </w:p>
    <w:p w14:paraId="0EEE2BF9" w14:textId="6EC188EF" w:rsidR="004472F4" w:rsidRPr="00581853" w:rsidRDefault="00EA2ACB" w:rsidP="00EA2ACB">
      <w:pPr>
        <w:spacing w:after="0" w:line="216" w:lineRule="auto"/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</w:pPr>
      <w:r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ab/>
      </w:r>
      <w:r w:rsidR="00296ED7"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>-</w:t>
      </w:r>
      <w:r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>Men’s club looking to sponsor an end of summer and spring concert in the park fundraiser.</w:t>
      </w:r>
    </w:p>
    <w:p w14:paraId="11AF22B3" w14:textId="24FC4614" w:rsidR="00296ED7" w:rsidRPr="00581853" w:rsidRDefault="00296ED7" w:rsidP="00EA2ACB">
      <w:pPr>
        <w:spacing w:after="0" w:line="216" w:lineRule="auto"/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</w:pPr>
      <w:r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lastRenderedPageBreak/>
        <w:tab/>
        <w:t>-More to come on this.</w:t>
      </w:r>
    </w:p>
    <w:p w14:paraId="3437E09A" w14:textId="77777777" w:rsidR="00EA2ACB" w:rsidRPr="00581853" w:rsidRDefault="00EA2ACB" w:rsidP="00EA2ACB">
      <w:pPr>
        <w:spacing w:after="0" w:line="216" w:lineRule="auto"/>
        <w:rPr>
          <w:rFonts w:ascii="Times New Roman" w:eastAsia="Times New Roman" w:hAnsi="Times New Roman" w:cs="Times New Roman"/>
          <w:color w:val="000000" w:themeColor="text1"/>
          <w:kern w:val="24"/>
          <w:sz w:val="20"/>
          <w:szCs w:val="20"/>
        </w:rPr>
      </w:pPr>
    </w:p>
    <w:p w14:paraId="45AFEA93" w14:textId="1B6D66EC" w:rsidR="00CC766A" w:rsidRPr="00581853" w:rsidRDefault="00F354CE" w:rsidP="00C3386D">
      <w:pPr>
        <w:spacing w:after="0" w:line="216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New Business:  </w:t>
      </w:r>
    </w:p>
    <w:p w14:paraId="713A7F3C" w14:textId="16A8C49D" w:rsidR="003C3876" w:rsidRPr="00581853" w:rsidRDefault="00EF3CFA" w:rsidP="00C3386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1853">
        <w:rPr>
          <w:rFonts w:ascii="Times New Roman" w:eastAsia="Times New Roman" w:hAnsi="Times New Roman"/>
          <w:color w:val="000000" w:themeColor="text1"/>
          <w:kern w:val="24"/>
          <w:sz w:val="20"/>
          <w:szCs w:val="20"/>
        </w:rPr>
        <w:tab/>
      </w:r>
    </w:p>
    <w:p w14:paraId="6898303C" w14:textId="4730FF9E" w:rsidR="00BC5AF6" w:rsidRPr="00581853" w:rsidRDefault="00BC5AF6" w:rsidP="00BC5AF6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0"/>
          <w:szCs w:val="20"/>
        </w:rPr>
      </w:pP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-Park grant opportunities.</w:t>
      </w:r>
    </w:p>
    <w:p w14:paraId="3DCB1CC0" w14:textId="5465CA87" w:rsidR="000C6B79" w:rsidRPr="00581853" w:rsidRDefault="000C6B79" w:rsidP="00BC5AF6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0"/>
          <w:szCs w:val="20"/>
        </w:rPr>
      </w:pP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ab/>
        <w:t xml:space="preserve">-Steve Foster to follow up with the </w:t>
      </w:r>
      <w:r w:rsidR="007D6B28"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USDA rural grant.</w:t>
      </w:r>
    </w:p>
    <w:p w14:paraId="7E2CBF6F" w14:textId="52CBC34C" w:rsidR="007D6B28" w:rsidRPr="00581853" w:rsidRDefault="007D6B28" w:rsidP="00BC5A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ab/>
        <w:t>-Brenda Kubasta to follow up with</w:t>
      </w:r>
      <w:r w:rsidR="00E47A7D"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 the DNR grants</w:t>
      </w: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 </w:t>
      </w:r>
    </w:p>
    <w:p w14:paraId="317F5AAB" w14:textId="30CC15B6" w:rsidR="00BC5AF6" w:rsidRPr="00581853" w:rsidRDefault="00BC5AF6" w:rsidP="00BC5AF6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20"/>
          <w:szCs w:val="20"/>
        </w:rPr>
      </w:pP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-Park signage update</w:t>
      </w:r>
      <w:r w:rsidR="004F3BAC"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.</w:t>
      </w:r>
    </w:p>
    <w:p w14:paraId="2069BEEF" w14:textId="5A36EB63" w:rsidR="004F3BAC" w:rsidRPr="00581853" w:rsidRDefault="00C95CA9" w:rsidP="00BC5A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ab/>
      </w:r>
      <w:r w:rsidR="00F320DA"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C</w:t>
      </w: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ompost</w:t>
      </w:r>
      <w:r w:rsidR="00F320DA"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 xml:space="preserve"> site, pool and no mow signs are complete and installed.</w:t>
      </w:r>
    </w:p>
    <w:p w14:paraId="32B18D5D" w14:textId="2F5F8B83" w:rsidR="00BC5AF6" w:rsidRPr="00581853" w:rsidRDefault="00BC5AF6" w:rsidP="00BC5A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-QR codes</w:t>
      </w:r>
      <w:r w:rsidR="00F320DA" w:rsidRPr="00581853">
        <w:rPr>
          <w:rFonts w:eastAsiaTheme="minorEastAsia" w:hAnsi="Calibri"/>
          <w:color w:val="000000" w:themeColor="text1"/>
          <w:kern w:val="24"/>
          <w:sz w:val="20"/>
          <w:szCs w:val="20"/>
        </w:rPr>
        <w:t>.</w:t>
      </w:r>
    </w:p>
    <w:p w14:paraId="1DE83B18" w14:textId="7FE92B0E" w:rsidR="00C3386D" w:rsidRPr="00581853" w:rsidRDefault="00F320DA" w:rsidP="00760E58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ab/>
      </w:r>
      <w:r w:rsidR="00E80B0A" w:rsidRPr="00581853">
        <w:rPr>
          <w:rFonts w:ascii="Times New Roman" w:hAnsi="Times New Roman" w:cs="Times New Roman"/>
          <w:sz w:val="20"/>
          <w:szCs w:val="20"/>
        </w:rPr>
        <w:t>-we are still waiting on QR code from MSB.</w:t>
      </w:r>
    </w:p>
    <w:p w14:paraId="2F25C3AE" w14:textId="782C68BE" w:rsidR="005679C6" w:rsidRPr="00581853" w:rsidRDefault="00F04704" w:rsidP="00760E58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>Kiosk update.</w:t>
      </w:r>
    </w:p>
    <w:p w14:paraId="743E93A8" w14:textId="36E5FB6B" w:rsidR="00F04704" w:rsidRPr="00581853" w:rsidRDefault="00F04704" w:rsidP="00760E58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ab/>
        <w:t>-Both are up and running</w:t>
      </w:r>
      <w:r w:rsidR="00B808C5" w:rsidRPr="00581853">
        <w:rPr>
          <w:rFonts w:ascii="Times New Roman" w:hAnsi="Times New Roman" w:cs="Times New Roman"/>
          <w:sz w:val="20"/>
          <w:szCs w:val="20"/>
        </w:rPr>
        <w:t>. Pier pass and overnight mooring are now up and working</w:t>
      </w:r>
    </w:p>
    <w:p w14:paraId="2FEB0D98" w14:textId="5A36A899" w:rsidR="00B808C5" w:rsidRPr="00581853" w:rsidRDefault="00B808C5" w:rsidP="00760E58">
      <w:pPr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sz w:val="20"/>
          <w:szCs w:val="20"/>
        </w:rPr>
        <w:tab/>
        <w:t xml:space="preserve">- </w:t>
      </w:r>
      <w:r w:rsidR="00A22D9D" w:rsidRPr="00581853">
        <w:rPr>
          <w:rFonts w:ascii="Times New Roman" w:hAnsi="Times New Roman" w:cs="Times New Roman"/>
          <w:sz w:val="20"/>
          <w:szCs w:val="20"/>
        </w:rPr>
        <w:t xml:space="preserve">Public Works </w:t>
      </w:r>
      <w:r w:rsidRPr="00581853">
        <w:rPr>
          <w:rFonts w:ascii="Times New Roman" w:hAnsi="Times New Roman" w:cs="Times New Roman"/>
          <w:sz w:val="20"/>
          <w:szCs w:val="20"/>
        </w:rPr>
        <w:t>need</w:t>
      </w:r>
      <w:r w:rsidR="00A22D9D" w:rsidRPr="00581853">
        <w:rPr>
          <w:rFonts w:ascii="Times New Roman" w:hAnsi="Times New Roman" w:cs="Times New Roman"/>
          <w:sz w:val="20"/>
          <w:szCs w:val="20"/>
        </w:rPr>
        <w:t>s</w:t>
      </w:r>
      <w:r w:rsidRPr="00581853">
        <w:rPr>
          <w:rFonts w:ascii="Times New Roman" w:hAnsi="Times New Roman" w:cs="Times New Roman"/>
          <w:sz w:val="20"/>
          <w:szCs w:val="20"/>
        </w:rPr>
        <w:t xml:space="preserve"> to paint around the Lake Winneconne kiosk for no parking.</w:t>
      </w:r>
    </w:p>
    <w:p w14:paraId="65092E3C" w14:textId="675978C3" w:rsidR="00F354CE" w:rsidRPr="00581853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>Next Meeting Date:</w:t>
      </w:r>
      <w:r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310093" w:rsidRPr="00581853">
        <w:rPr>
          <w:rFonts w:ascii="Times New Roman" w:hAnsi="Times New Roman" w:cs="Times New Roman"/>
          <w:sz w:val="20"/>
          <w:szCs w:val="20"/>
        </w:rPr>
        <w:t>Monday</w:t>
      </w:r>
      <w:r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E763EB" w:rsidRPr="00581853">
        <w:rPr>
          <w:rFonts w:ascii="Times New Roman" w:hAnsi="Times New Roman" w:cs="Times New Roman"/>
          <w:sz w:val="20"/>
          <w:szCs w:val="20"/>
        </w:rPr>
        <w:t>August</w:t>
      </w:r>
      <w:r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="00465FB6" w:rsidRPr="00581853">
        <w:rPr>
          <w:rFonts w:ascii="Times New Roman" w:hAnsi="Times New Roman" w:cs="Times New Roman"/>
          <w:sz w:val="20"/>
          <w:szCs w:val="20"/>
        </w:rPr>
        <w:t>8</w:t>
      </w:r>
      <w:r w:rsidRPr="00581853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CD50ED" w:rsidRPr="00581853">
        <w:rPr>
          <w:rFonts w:ascii="Times New Roman" w:hAnsi="Times New Roman" w:cs="Times New Roman"/>
          <w:sz w:val="20"/>
          <w:szCs w:val="20"/>
        </w:rPr>
        <w:t xml:space="preserve">, </w:t>
      </w:r>
      <w:r w:rsidR="00A41282" w:rsidRPr="00581853">
        <w:rPr>
          <w:rFonts w:ascii="Times New Roman" w:hAnsi="Times New Roman" w:cs="Times New Roman"/>
          <w:sz w:val="20"/>
          <w:szCs w:val="20"/>
        </w:rPr>
        <w:t>2022,</w:t>
      </w:r>
      <w:r w:rsidR="00CD50ED" w:rsidRPr="00581853">
        <w:rPr>
          <w:rFonts w:ascii="Times New Roman" w:hAnsi="Times New Roman" w:cs="Times New Roman"/>
          <w:sz w:val="20"/>
          <w:szCs w:val="20"/>
        </w:rPr>
        <w:t xml:space="preserve"> </w:t>
      </w:r>
      <w:r w:rsidRPr="00581853">
        <w:rPr>
          <w:rFonts w:ascii="Times New Roman" w:hAnsi="Times New Roman" w:cs="Times New Roman"/>
          <w:sz w:val="20"/>
          <w:szCs w:val="20"/>
        </w:rPr>
        <w:t xml:space="preserve">at </w:t>
      </w:r>
      <w:r w:rsidR="00DF5824" w:rsidRPr="00581853">
        <w:rPr>
          <w:rFonts w:ascii="Times New Roman" w:hAnsi="Times New Roman" w:cs="Times New Roman"/>
          <w:sz w:val="20"/>
          <w:szCs w:val="20"/>
        </w:rPr>
        <w:t>2</w:t>
      </w:r>
      <w:r w:rsidRPr="00581853">
        <w:rPr>
          <w:rFonts w:ascii="Times New Roman" w:hAnsi="Times New Roman" w:cs="Times New Roman"/>
          <w:sz w:val="20"/>
          <w:szCs w:val="20"/>
        </w:rPr>
        <w:t>:</w:t>
      </w:r>
      <w:r w:rsidR="00DF5824" w:rsidRPr="00581853">
        <w:rPr>
          <w:rFonts w:ascii="Times New Roman" w:hAnsi="Times New Roman" w:cs="Times New Roman"/>
          <w:sz w:val="20"/>
          <w:szCs w:val="20"/>
        </w:rPr>
        <w:t>3</w:t>
      </w:r>
      <w:r w:rsidRPr="00581853">
        <w:rPr>
          <w:rFonts w:ascii="Times New Roman" w:hAnsi="Times New Roman" w:cs="Times New Roman"/>
          <w:sz w:val="20"/>
          <w:szCs w:val="20"/>
        </w:rPr>
        <w:t>0pm</w:t>
      </w:r>
      <w:r w:rsidR="004611AE" w:rsidRPr="00581853">
        <w:rPr>
          <w:rFonts w:ascii="Times New Roman" w:hAnsi="Times New Roman" w:cs="Times New Roman"/>
          <w:sz w:val="20"/>
          <w:szCs w:val="20"/>
        </w:rPr>
        <w:t>.</w:t>
      </w:r>
    </w:p>
    <w:p w14:paraId="2C3FA34B" w14:textId="77777777" w:rsidR="00F354CE" w:rsidRPr="00581853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0683284" w14:textId="77777777" w:rsidR="00F354CE" w:rsidRPr="00581853" w:rsidRDefault="00F354CE" w:rsidP="00F354CE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3E01955" w14:textId="596EC047" w:rsidR="00743F83" w:rsidRPr="00581853" w:rsidRDefault="00F354CE" w:rsidP="00D20503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81853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Meeting Adjourned: </w:t>
      </w:r>
      <w:r w:rsidRPr="00581853">
        <w:rPr>
          <w:rFonts w:ascii="Times New Roman" w:hAnsi="Times New Roman" w:cs="Times New Roman"/>
          <w:sz w:val="20"/>
          <w:szCs w:val="20"/>
        </w:rPr>
        <w:t xml:space="preserve"> MOTION to adjourn</w:t>
      </w:r>
      <w:r w:rsidR="008B7A60" w:rsidRPr="00581853">
        <w:rPr>
          <w:rFonts w:ascii="Times New Roman" w:hAnsi="Times New Roman" w:cs="Times New Roman"/>
          <w:sz w:val="20"/>
          <w:szCs w:val="20"/>
        </w:rPr>
        <w:t xml:space="preserve"> by </w:t>
      </w:r>
      <w:r w:rsidR="00C746D3" w:rsidRPr="00581853">
        <w:rPr>
          <w:rFonts w:ascii="Times New Roman" w:hAnsi="Times New Roman" w:cs="Times New Roman"/>
          <w:sz w:val="20"/>
          <w:szCs w:val="20"/>
        </w:rPr>
        <w:t>Kubasta</w:t>
      </w:r>
      <w:r w:rsidRPr="00581853">
        <w:rPr>
          <w:rFonts w:ascii="Times New Roman" w:hAnsi="Times New Roman" w:cs="Times New Roman"/>
          <w:sz w:val="20"/>
          <w:szCs w:val="20"/>
        </w:rPr>
        <w:t>, seconded by</w:t>
      </w:r>
      <w:r w:rsidR="00D131DC" w:rsidRPr="00581853">
        <w:rPr>
          <w:rFonts w:ascii="Times New Roman" w:hAnsi="Times New Roman" w:cs="Times New Roman"/>
          <w:sz w:val="20"/>
          <w:szCs w:val="20"/>
        </w:rPr>
        <w:t xml:space="preserve"> Stanek</w:t>
      </w:r>
      <w:r w:rsidRPr="00581853">
        <w:rPr>
          <w:rFonts w:ascii="Times New Roman" w:hAnsi="Times New Roman" w:cs="Times New Roman"/>
          <w:sz w:val="20"/>
          <w:szCs w:val="20"/>
        </w:rPr>
        <w:t xml:space="preserve">. Carried by voice vote. Meeting adjourned at </w:t>
      </w:r>
      <w:r w:rsidR="005E6AA6" w:rsidRPr="00581853">
        <w:rPr>
          <w:rFonts w:ascii="Times New Roman" w:hAnsi="Times New Roman" w:cs="Times New Roman"/>
          <w:sz w:val="20"/>
          <w:szCs w:val="20"/>
        </w:rPr>
        <w:t>3</w:t>
      </w:r>
      <w:r w:rsidRPr="00581853">
        <w:rPr>
          <w:rFonts w:ascii="Times New Roman" w:hAnsi="Times New Roman" w:cs="Times New Roman"/>
          <w:sz w:val="20"/>
          <w:szCs w:val="20"/>
        </w:rPr>
        <w:t>:</w:t>
      </w:r>
      <w:r w:rsidR="005E6AA6" w:rsidRPr="00581853">
        <w:rPr>
          <w:rFonts w:ascii="Times New Roman" w:hAnsi="Times New Roman" w:cs="Times New Roman"/>
          <w:sz w:val="20"/>
          <w:szCs w:val="20"/>
        </w:rPr>
        <w:t>44</w:t>
      </w:r>
      <w:r w:rsidRPr="00581853">
        <w:rPr>
          <w:rFonts w:ascii="Times New Roman" w:hAnsi="Times New Roman" w:cs="Times New Roman"/>
          <w:sz w:val="20"/>
          <w:szCs w:val="20"/>
        </w:rPr>
        <w:t>pm</w:t>
      </w:r>
      <w:r w:rsidR="00761482" w:rsidRPr="00581853">
        <w:rPr>
          <w:rFonts w:ascii="Times New Roman" w:hAnsi="Times New Roman" w:cs="Times New Roman"/>
          <w:sz w:val="20"/>
          <w:szCs w:val="20"/>
        </w:rPr>
        <w:t>.</w:t>
      </w:r>
    </w:p>
    <w:sectPr w:rsidR="00743F83" w:rsidRPr="00581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E31DB"/>
    <w:multiLevelType w:val="hybridMultilevel"/>
    <w:tmpl w:val="1936A802"/>
    <w:lvl w:ilvl="0" w:tplc="BB94958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3C66BE"/>
    <w:multiLevelType w:val="hybridMultilevel"/>
    <w:tmpl w:val="F266E7EC"/>
    <w:lvl w:ilvl="0" w:tplc="B6F4616C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D279B"/>
    <w:multiLevelType w:val="hybridMultilevel"/>
    <w:tmpl w:val="73F6147C"/>
    <w:lvl w:ilvl="0" w:tplc="38546B50">
      <w:start w:val="93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2C43A1"/>
    <w:multiLevelType w:val="hybridMultilevel"/>
    <w:tmpl w:val="8D1006BE"/>
    <w:lvl w:ilvl="0" w:tplc="0CA2F75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66696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7C4D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48210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A2E6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A74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3637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134C6D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280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F1A31F1"/>
    <w:multiLevelType w:val="hybridMultilevel"/>
    <w:tmpl w:val="44841120"/>
    <w:lvl w:ilvl="0" w:tplc="3DE25A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8E01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EAEC48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46D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C9F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50D9B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E2C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AC29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0DD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46D5CF5"/>
    <w:multiLevelType w:val="hybridMultilevel"/>
    <w:tmpl w:val="0BF05E2C"/>
    <w:lvl w:ilvl="0" w:tplc="5B589D82">
      <w:start w:val="90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60014343">
    <w:abstractNumId w:val="1"/>
  </w:num>
  <w:num w:numId="2" w16cid:durableId="26612775">
    <w:abstractNumId w:val="5"/>
  </w:num>
  <w:num w:numId="3" w16cid:durableId="112015917">
    <w:abstractNumId w:val="0"/>
  </w:num>
  <w:num w:numId="4" w16cid:durableId="991523713">
    <w:abstractNumId w:val="2"/>
  </w:num>
  <w:num w:numId="5" w16cid:durableId="487211624">
    <w:abstractNumId w:val="3"/>
  </w:num>
  <w:num w:numId="6" w16cid:durableId="2142072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3C1"/>
    <w:rsid w:val="00001F62"/>
    <w:rsid w:val="00007664"/>
    <w:rsid w:val="0000785F"/>
    <w:rsid w:val="0001455B"/>
    <w:rsid w:val="0002458F"/>
    <w:rsid w:val="000304F6"/>
    <w:rsid w:val="000312C6"/>
    <w:rsid w:val="00035157"/>
    <w:rsid w:val="00044135"/>
    <w:rsid w:val="00071A82"/>
    <w:rsid w:val="00072F80"/>
    <w:rsid w:val="0008588E"/>
    <w:rsid w:val="0009192C"/>
    <w:rsid w:val="00094C50"/>
    <w:rsid w:val="00095CD5"/>
    <w:rsid w:val="000A008B"/>
    <w:rsid w:val="000B6DB2"/>
    <w:rsid w:val="000C6B79"/>
    <w:rsid w:val="000C7A9F"/>
    <w:rsid w:val="000E07DB"/>
    <w:rsid w:val="000E2FEE"/>
    <w:rsid w:val="000E442C"/>
    <w:rsid w:val="000F03C9"/>
    <w:rsid w:val="001107B4"/>
    <w:rsid w:val="00127018"/>
    <w:rsid w:val="00136DA6"/>
    <w:rsid w:val="001738BF"/>
    <w:rsid w:val="001B0668"/>
    <w:rsid w:val="001B2F86"/>
    <w:rsid w:val="001B4CE6"/>
    <w:rsid w:val="001C40AB"/>
    <w:rsid w:val="001C7546"/>
    <w:rsid w:val="001E3FDB"/>
    <w:rsid w:val="00201C38"/>
    <w:rsid w:val="00260FC0"/>
    <w:rsid w:val="00263CB4"/>
    <w:rsid w:val="0027050A"/>
    <w:rsid w:val="0027794E"/>
    <w:rsid w:val="00296ED7"/>
    <w:rsid w:val="002A0B7E"/>
    <w:rsid w:val="002A32E0"/>
    <w:rsid w:val="002C0782"/>
    <w:rsid w:val="002D2593"/>
    <w:rsid w:val="002D62CE"/>
    <w:rsid w:val="002E09A0"/>
    <w:rsid w:val="002E1FE7"/>
    <w:rsid w:val="002E42CB"/>
    <w:rsid w:val="002F0ED9"/>
    <w:rsid w:val="002F1F6C"/>
    <w:rsid w:val="002F69D1"/>
    <w:rsid w:val="00306B95"/>
    <w:rsid w:val="00310093"/>
    <w:rsid w:val="00330002"/>
    <w:rsid w:val="003404F4"/>
    <w:rsid w:val="00371BB4"/>
    <w:rsid w:val="003733C1"/>
    <w:rsid w:val="00380374"/>
    <w:rsid w:val="003805CF"/>
    <w:rsid w:val="0039366D"/>
    <w:rsid w:val="00395830"/>
    <w:rsid w:val="003960F1"/>
    <w:rsid w:val="003B3571"/>
    <w:rsid w:val="003C00AC"/>
    <w:rsid w:val="003C0202"/>
    <w:rsid w:val="003C3876"/>
    <w:rsid w:val="003C6A73"/>
    <w:rsid w:val="003D6351"/>
    <w:rsid w:val="003D7CA9"/>
    <w:rsid w:val="003F2393"/>
    <w:rsid w:val="003F7A83"/>
    <w:rsid w:val="004012DF"/>
    <w:rsid w:val="0041096C"/>
    <w:rsid w:val="00426524"/>
    <w:rsid w:val="00432393"/>
    <w:rsid w:val="00446FEC"/>
    <w:rsid w:val="004472F4"/>
    <w:rsid w:val="00452C82"/>
    <w:rsid w:val="004611AE"/>
    <w:rsid w:val="00465FB6"/>
    <w:rsid w:val="00472E74"/>
    <w:rsid w:val="0047558A"/>
    <w:rsid w:val="0047580F"/>
    <w:rsid w:val="00490A84"/>
    <w:rsid w:val="004A168B"/>
    <w:rsid w:val="004A1D2A"/>
    <w:rsid w:val="004A6C5E"/>
    <w:rsid w:val="004B3FB2"/>
    <w:rsid w:val="004B451C"/>
    <w:rsid w:val="004F3BAC"/>
    <w:rsid w:val="00505FAF"/>
    <w:rsid w:val="00506D93"/>
    <w:rsid w:val="0052397F"/>
    <w:rsid w:val="005258BE"/>
    <w:rsid w:val="00527023"/>
    <w:rsid w:val="00527DEF"/>
    <w:rsid w:val="005332D6"/>
    <w:rsid w:val="0054370A"/>
    <w:rsid w:val="00557BEE"/>
    <w:rsid w:val="00562C7A"/>
    <w:rsid w:val="005638E3"/>
    <w:rsid w:val="005640DD"/>
    <w:rsid w:val="005679C6"/>
    <w:rsid w:val="005759C8"/>
    <w:rsid w:val="00581853"/>
    <w:rsid w:val="00584918"/>
    <w:rsid w:val="0058760C"/>
    <w:rsid w:val="005A4E3F"/>
    <w:rsid w:val="005B7537"/>
    <w:rsid w:val="005C5F88"/>
    <w:rsid w:val="005D3057"/>
    <w:rsid w:val="005E47F3"/>
    <w:rsid w:val="005E6461"/>
    <w:rsid w:val="005E6AA6"/>
    <w:rsid w:val="005F38D9"/>
    <w:rsid w:val="006021C3"/>
    <w:rsid w:val="006147F6"/>
    <w:rsid w:val="00614B2D"/>
    <w:rsid w:val="0062701A"/>
    <w:rsid w:val="006332B2"/>
    <w:rsid w:val="00656EC1"/>
    <w:rsid w:val="00662D3D"/>
    <w:rsid w:val="00665FB3"/>
    <w:rsid w:val="00672A86"/>
    <w:rsid w:val="00675AA6"/>
    <w:rsid w:val="006952BE"/>
    <w:rsid w:val="006A642C"/>
    <w:rsid w:val="006A6C0D"/>
    <w:rsid w:val="006B5958"/>
    <w:rsid w:val="006B66D2"/>
    <w:rsid w:val="006D507B"/>
    <w:rsid w:val="006E5C17"/>
    <w:rsid w:val="006F321A"/>
    <w:rsid w:val="00735465"/>
    <w:rsid w:val="00740915"/>
    <w:rsid w:val="00740FC7"/>
    <w:rsid w:val="00743F83"/>
    <w:rsid w:val="00751061"/>
    <w:rsid w:val="00760E58"/>
    <w:rsid w:val="00761482"/>
    <w:rsid w:val="00762308"/>
    <w:rsid w:val="007637A2"/>
    <w:rsid w:val="00763FB2"/>
    <w:rsid w:val="00774F1A"/>
    <w:rsid w:val="00776FF2"/>
    <w:rsid w:val="00795B8D"/>
    <w:rsid w:val="007C11E4"/>
    <w:rsid w:val="007C25FA"/>
    <w:rsid w:val="007D6B28"/>
    <w:rsid w:val="007E23D2"/>
    <w:rsid w:val="007E74B9"/>
    <w:rsid w:val="007F3897"/>
    <w:rsid w:val="007F430A"/>
    <w:rsid w:val="007F7A94"/>
    <w:rsid w:val="008055FA"/>
    <w:rsid w:val="00810D47"/>
    <w:rsid w:val="00815543"/>
    <w:rsid w:val="00831A7E"/>
    <w:rsid w:val="00852D12"/>
    <w:rsid w:val="00860C0A"/>
    <w:rsid w:val="008879E7"/>
    <w:rsid w:val="00892D90"/>
    <w:rsid w:val="00895385"/>
    <w:rsid w:val="008A18D0"/>
    <w:rsid w:val="008A35AB"/>
    <w:rsid w:val="008B3AAB"/>
    <w:rsid w:val="008B7A60"/>
    <w:rsid w:val="008C2D18"/>
    <w:rsid w:val="008C2D80"/>
    <w:rsid w:val="008D0622"/>
    <w:rsid w:val="00910DBC"/>
    <w:rsid w:val="0091218D"/>
    <w:rsid w:val="00914E12"/>
    <w:rsid w:val="00935E21"/>
    <w:rsid w:val="0094176D"/>
    <w:rsid w:val="0094302C"/>
    <w:rsid w:val="00945851"/>
    <w:rsid w:val="00957F18"/>
    <w:rsid w:val="00960A72"/>
    <w:rsid w:val="00976408"/>
    <w:rsid w:val="009A68D5"/>
    <w:rsid w:val="009C0BF8"/>
    <w:rsid w:val="009C13F3"/>
    <w:rsid w:val="009D3328"/>
    <w:rsid w:val="009D68FD"/>
    <w:rsid w:val="00A03223"/>
    <w:rsid w:val="00A1256B"/>
    <w:rsid w:val="00A22D9D"/>
    <w:rsid w:val="00A31763"/>
    <w:rsid w:val="00A41282"/>
    <w:rsid w:val="00A41449"/>
    <w:rsid w:val="00A516FD"/>
    <w:rsid w:val="00A555FC"/>
    <w:rsid w:val="00A55B5B"/>
    <w:rsid w:val="00A63112"/>
    <w:rsid w:val="00A91AB6"/>
    <w:rsid w:val="00AA0338"/>
    <w:rsid w:val="00AA1F28"/>
    <w:rsid w:val="00AA6BCB"/>
    <w:rsid w:val="00AC11FC"/>
    <w:rsid w:val="00AF0313"/>
    <w:rsid w:val="00AF7BDC"/>
    <w:rsid w:val="00B07A6E"/>
    <w:rsid w:val="00B26C85"/>
    <w:rsid w:val="00B30670"/>
    <w:rsid w:val="00B376AF"/>
    <w:rsid w:val="00B40CEB"/>
    <w:rsid w:val="00B55CEB"/>
    <w:rsid w:val="00B63DE7"/>
    <w:rsid w:val="00B74914"/>
    <w:rsid w:val="00B803E2"/>
    <w:rsid w:val="00B808C5"/>
    <w:rsid w:val="00B829D7"/>
    <w:rsid w:val="00B92AA7"/>
    <w:rsid w:val="00B97458"/>
    <w:rsid w:val="00BB62E4"/>
    <w:rsid w:val="00BC5AF6"/>
    <w:rsid w:val="00BD3814"/>
    <w:rsid w:val="00BE0832"/>
    <w:rsid w:val="00BF5709"/>
    <w:rsid w:val="00BF70D5"/>
    <w:rsid w:val="00C00E3B"/>
    <w:rsid w:val="00C048AB"/>
    <w:rsid w:val="00C10904"/>
    <w:rsid w:val="00C10B64"/>
    <w:rsid w:val="00C1631A"/>
    <w:rsid w:val="00C27C18"/>
    <w:rsid w:val="00C3386D"/>
    <w:rsid w:val="00C347DB"/>
    <w:rsid w:val="00C35A1A"/>
    <w:rsid w:val="00C5348E"/>
    <w:rsid w:val="00C54E4F"/>
    <w:rsid w:val="00C650ED"/>
    <w:rsid w:val="00C70C2A"/>
    <w:rsid w:val="00C746D3"/>
    <w:rsid w:val="00C76E93"/>
    <w:rsid w:val="00C80F48"/>
    <w:rsid w:val="00C827D9"/>
    <w:rsid w:val="00C87BFE"/>
    <w:rsid w:val="00C92BA7"/>
    <w:rsid w:val="00C95CA9"/>
    <w:rsid w:val="00CB077E"/>
    <w:rsid w:val="00CC2767"/>
    <w:rsid w:val="00CC4725"/>
    <w:rsid w:val="00CC766A"/>
    <w:rsid w:val="00CD50ED"/>
    <w:rsid w:val="00CE0B9C"/>
    <w:rsid w:val="00CE3C1B"/>
    <w:rsid w:val="00CF40BD"/>
    <w:rsid w:val="00CF40F2"/>
    <w:rsid w:val="00D00BED"/>
    <w:rsid w:val="00D04714"/>
    <w:rsid w:val="00D131DC"/>
    <w:rsid w:val="00D135D7"/>
    <w:rsid w:val="00D14893"/>
    <w:rsid w:val="00D20503"/>
    <w:rsid w:val="00D23368"/>
    <w:rsid w:val="00D3262B"/>
    <w:rsid w:val="00D437E3"/>
    <w:rsid w:val="00D43919"/>
    <w:rsid w:val="00D5016B"/>
    <w:rsid w:val="00D544ED"/>
    <w:rsid w:val="00D55088"/>
    <w:rsid w:val="00D61CFB"/>
    <w:rsid w:val="00D71573"/>
    <w:rsid w:val="00D86F6A"/>
    <w:rsid w:val="00D96557"/>
    <w:rsid w:val="00DD321B"/>
    <w:rsid w:val="00DD58B1"/>
    <w:rsid w:val="00DD5C6D"/>
    <w:rsid w:val="00DD611D"/>
    <w:rsid w:val="00DE3C36"/>
    <w:rsid w:val="00DE4BFA"/>
    <w:rsid w:val="00DF43F1"/>
    <w:rsid w:val="00DF5824"/>
    <w:rsid w:val="00DF66FF"/>
    <w:rsid w:val="00E011F7"/>
    <w:rsid w:val="00E11D37"/>
    <w:rsid w:val="00E12ED0"/>
    <w:rsid w:val="00E266B7"/>
    <w:rsid w:val="00E47A7D"/>
    <w:rsid w:val="00E53045"/>
    <w:rsid w:val="00E562CE"/>
    <w:rsid w:val="00E606D1"/>
    <w:rsid w:val="00E70063"/>
    <w:rsid w:val="00E70D2A"/>
    <w:rsid w:val="00E71452"/>
    <w:rsid w:val="00E763EB"/>
    <w:rsid w:val="00E80B0A"/>
    <w:rsid w:val="00E86606"/>
    <w:rsid w:val="00EA2ACB"/>
    <w:rsid w:val="00EB59BD"/>
    <w:rsid w:val="00ED0E15"/>
    <w:rsid w:val="00EE17FF"/>
    <w:rsid w:val="00EF3CFA"/>
    <w:rsid w:val="00EF42E2"/>
    <w:rsid w:val="00F04704"/>
    <w:rsid w:val="00F320DA"/>
    <w:rsid w:val="00F354CE"/>
    <w:rsid w:val="00F463D1"/>
    <w:rsid w:val="00F50EFA"/>
    <w:rsid w:val="00F525BE"/>
    <w:rsid w:val="00F700CE"/>
    <w:rsid w:val="00F722D8"/>
    <w:rsid w:val="00F76D47"/>
    <w:rsid w:val="00F82551"/>
    <w:rsid w:val="00F82CBF"/>
    <w:rsid w:val="00F91977"/>
    <w:rsid w:val="00FE1CAA"/>
    <w:rsid w:val="00FF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C881E"/>
  <w15:chartTrackingRefBased/>
  <w15:docId w15:val="{59E91BF3-41A6-411A-B72E-8EAA319F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C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35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6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89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6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383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35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15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56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52cb63b-e20d-43ae-9ae8-a0aa07b47b3c">
      <UserInfo>
        <DisplayName/>
        <AccountId xsi:nil="true"/>
        <AccountType/>
      </UserInfo>
    </SharedWithUsers>
    <TaxCatchAll xmlns="952cb63b-e20d-43ae-9ae8-a0aa07b47b3c" xsi:nil="true"/>
    <lcf76f155ced4ddcb4097134ff3c332f xmlns="c89c42c3-ba55-4092-8248-1f6e2de79fa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0979757221A458F58E3EA298B0908" ma:contentTypeVersion="14" ma:contentTypeDescription="Create a new document." ma:contentTypeScope="" ma:versionID="57c2be202fcc3b26723d6ead5777bbc1">
  <xsd:schema xmlns:xsd="http://www.w3.org/2001/XMLSchema" xmlns:xs="http://www.w3.org/2001/XMLSchema" xmlns:p="http://schemas.microsoft.com/office/2006/metadata/properties" xmlns:ns2="c89c42c3-ba55-4092-8248-1f6e2de79fa8" xmlns:ns3="952cb63b-e20d-43ae-9ae8-a0aa07b47b3c" targetNamespace="http://schemas.microsoft.com/office/2006/metadata/properties" ma:root="true" ma:fieldsID="5903a5b539f48705845033dbc08db41d" ns2:_="" ns3:_="">
    <xsd:import namespace="c89c42c3-ba55-4092-8248-1f6e2de79fa8"/>
    <xsd:import namespace="952cb63b-e20d-43ae-9ae8-a0aa07b47b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c42c3-ba55-4092-8248-1f6e2de79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af41eec-a665-472b-aa03-f5d685b542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cb63b-e20d-43ae-9ae8-a0aa07b47b3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73f56c7-7be1-476f-b599-4d81895407c4}" ma:internalName="TaxCatchAll" ma:showField="CatchAllData" ma:web="952cb63b-e20d-43ae-9ae8-a0aa07b47b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E1624E-EDD9-4756-BABD-6ED421D5B2EE}">
  <ds:schemaRefs>
    <ds:schemaRef ds:uri="http://schemas.microsoft.com/office/2006/metadata/properties"/>
    <ds:schemaRef ds:uri="http://schemas.microsoft.com/office/infopath/2007/PartnerControls"/>
    <ds:schemaRef ds:uri="952cb63b-e20d-43ae-9ae8-a0aa07b47b3c"/>
    <ds:schemaRef ds:uri="c89c42c3-ba55-4092-8248-1f6e2de79fa8"/>
  </ds:schemaRefs>
</ds:datastoreItem>
</file>

<file path=customXml/itemProps2.xml><?xml version="1.0" encoding="utf-8"?>
<ds:datastoreItem xmlns:ds="http://schemas.openxmlformats.org/officeDocument/2006/customXml" ds:itemID="{E64F9ADC-2883-4F5C-A6D6-60A3FD7EC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9c42c3-ba55-4092-8248-1f6e2de79fa8"/>
    <ds:schemaRef ds:uri="952cb63b-e20d-43ae-9ae8-a0aa07b47b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6FB82C-08C8-49A1-8E99-2847EF3A57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437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A. Fluette</dc:creator>
  <cp:keywords/>
  <dc:description/>
  <cp:lastModifiedBy>James A. Fluette</cp:lastModifiedBy>
  <cp:revision>308</cp:revision>
  <cp:lastPrinted>2022-07-19T22:13:00Z</cp:lastPrinted>
  <dcterms:created xsi:type="dcterms:W3CDTF">2021-12-14T22:00:00Z</dcterms:created>
  <dcterms:modified xsi:type="dcterms:W3CDTF">2022-07-19T22:13:00Z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747000</vt:r8>
  </property>
  <property fmtid="{D5CDD505-2E9C-101B-9397-08002B2CF9AE}" pid="3" name="ContentTypeId">
    <vt:lpwstr>0x010100D420979757221A458F58E3EA298B0908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